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E92A" w14:textId="2C625605" w:rsidR="00E364C4" w:rsidRPr="00E364C4" w:rsidRDefault="00E364C4" w:rsidP="00E364C4">
      <w:pPr>
        <w:rPr>
          <w:b/>
          <w:bCs/>
          <w:sz w:val="40"/>
          <w:szCs w:val="40"/>
        </w:rPr>
      </w:pPr>
      <w:r w:rsidRPr="00E364C4">
        <w:rPr>
          <w:b/>
          <w:bCs/>
          <w:sz w:val="40"/>
          <w:szCs w:val="40"/>
        </w:rPr>
        <w:t>Nubi, gioco didattico per la scuola</w:t>
      </w:r>
    </w:p>
    <w:p w14:paraId="038BC1B3" w14:textId="35F9B977" w:rsidR="00E364C4" w:rsidRPr="00E364C4" w:rsidRDefault="00E364C4" w:rsidP="00E364C4">
      <w:r w:rsidRPr="00E364C4">
        <w:t>Ai non pochi fra maestri e professori che seguono questa pagina, vorrei suggerire un GIOCO DIDATTICO per far familiarizzare i loro alunni o studenti con la terminologia legata alle nubi e renderli capaci di associare il nome alla nube giusta.</w:t>
      </w:r>
    </w:p>
    <w:p w14:paraId="2392A561" w14:textId="77777777" w:rsidR="00E364C4" w:rsidRPr="00E364C4" w:rsidRDefault="00E364C4" w:rsidP="00E364C4">
      <w:r w:rsidRPr="00E364C4">
        <w:t>Ma lo suggerisco anche a tutti i genitori che abbiano dei figli curiosi (tutti i bambini sono per natura curiosi se vivono in un ambiente familiare in cui i genitori si fanno vedere spesso in attività stimolanti) o vogliano educarli a qualcosa di più interessante dello smartphone.</w:t>
      </w:r>
    </w:p>
    <w:p w14:paraId="4BDF3A4D" w14:textId="77777777" w:rsidR="00E364C4" w:rsidRPr="00E364C4" w:rsidRDefault="00E364C4" w:rsidP="00E364C4">
      <w:r w:rsidRPr="00E364C4">
        <w:t>È semplice. Si fabbricano (tutti insieme, come un gioco) i cartellini dell'immagine, in più copie: 10 copie per -STRATO - e -CUMULO -, 6 per -CIRRO -, 4 per ALTO- e -NEMBO-. Ne uscirà fuori un mazzo di 34 carte. E si colorano quelli che hanno i trattini sia prima sia dopo il termine: il trattino indica che, in quel punto, la parola può essere ATTACCATA o COMBINATA con un altro termine che abbia il trattino dalla parte opposta: se, ad esempio, una parola ha il trattino solo dopo, (es. ALTO-) deve per forza stare prima di un altro termine che abbia il trattino all'inizio o anche all'inizio (es. -CUMULO-); se un termine ha il trattino sia prima sia dopo, può essere attaccato prima o dopo un altro termine. Ad esempio, CIRRO- non può essere combinato con -ALTO, perché entrambi hanno il trattino alla fine.</w:t>
      </w:r>
    </w:p>
    <w:p w14:paraId="4DCC816D" w14:textId="77777777" w:rsidR="00E364C4" w:rsidRPr="00E364C4" w:rsidRDefault="00E364C4" w:rsidP="00E364C4">
      <w:r w:rsidRPr="00E364C4">
        <w:t>A questo punto, si comincia a giocare come ad un normalissimo gioco di carte (il mazzo completo avrà 34 carte): se ne danno metà ad un giocatore e metà un altro. O si può giocare anche in 4. Uno tira una carta e l'altro deve riuscire a giocare una carta che si attacchi. Ad esempio, il giocatore 1 getta -NEMBO- e il giocatore 2 tira -CUMULO- e si compone la parola cumulonembo. Mentre compone la parola, il giocatore 2 deve anche dire che tipo di nube è. Ad esempio: è la nube che provoca i temporali. E il "giudice", che possiede le schede delle nubi, deve confermare che la risposta è giusta. Una volta composta, la parola varrà 10 punti e verrà messa davanti al giocatore che l'ha composta, come si fa con il burraco o la scala 40.</w:t>
      </w:r>
    </w:p>
    <w:p w14:paraId="398E0A31" w14:textId="77777777" w:rsidR="00E364C4" w:rsidRPr="00E364C4" w:rsidRDefault="00E364C4" w:rsidP="00E364C4">
      <w:r w:rsidRPr="00E364C4">
        <w:t>Se il giocatore 2 non può attaccare nulla alla carta gettata dal giocatore 1, allora dirà "passo" e il giocatore 1 getterà a sua volta una carta da attaccare a quella già gettata. Oppure la mano passerà al giocatore 3. Dopo aver composto le due carte, ogni giocatore dovrà dire che tipo di nube è e potrà gettare, a sua volta, un'altra carta. Vince chi finisce per primo le carte e compone più nomi di nubi davanti a sé.</w:t>
      </w:r>
    </w:p>
    <w:p w14:paraId="1929BA3E" w14:textId="77777777" w:rsidR="00E364C4" w:rsidRPr="00E364C4" w:rsidRDefault="00E364C4" w:rsidP="00E364C4">
      <w:r w:rsidRPr="00E364C4">
        <w:t xml:space="preserve">Attenzione, perché esistono tre termini JOLLY che possono restare da soli: CUMULO, STRATO e CIRRO. Ma possono essere utilizzati da soli non più di 2 volte, per cui se ce ne sono già in tavola due scoperti, non possono più essere giocati da soli. </w:t>
      </w:r>
    </w:p>
    <w:p w14:paraId="70DA9817" w14:textId="77777777" w:rsidR="00E364C4" w:rsidRPr="00E364C4" w:rsidRDefault="00E364C4" w:rsidP="00E364C4">
      <w:r w:rsidRPr="00E364C4">
        <w:t>Dopo due o tre partite, i ragazzi sapranno già a memoria tutti i nomi e "le funzioni" delle nubi. Per farlo più divertente, i ragazzi dovranno realizzare una scheda per ogni tipo di nube, una sorta di carta di identità, che potrà essere utilizzata dal "giudice" del gioco, che dovrà dire se le risposte sono giuste. Per fare le schede, si può utilizzare l'articolo precedente a questo.</w:t>
      </w:r>
    </w:p>
    <w:p w14:paraId="0D0993B5" w14:textId="77777777" w:rsidR="00E364C4" w:rsidRDefault="00E364C4" w:rsidP="00E364C4">
      <w:r w:rsidRPr="00E364C4">
        <w:lastRenderedPageBreak/>
        <w:t>Care e cari insegnanti, provateci e fatemi sapere, poi, com'è andata e se i vostri ragazzi e ragazze hanno imparato i nomi delle nubi e sono ora in grado di riconoscerle.</w:t>
      </w:r>
    </w:p>
    <w:p w14:paraId="10B6B740" w14:textId="77777777" w:rsidR="00E364C4" w:rsidRPr="00E364C4" w:rsidRDefault="00E364C4" w:rsidP="00E364C4"/>
    <w:p w14:paraId="7C0F204B" w14:textId="68FD49E9" w:rsidR="00E364C4" w:rsidRDefault="00E364C4" w:rsidP="00E364C4">
      <w:r w:rsidRPr="00E364C4">
        <w:drawing>
          <wp:inline distT="0" distB="0" distL="0" distR="0" wp14:anchorId="1F89B9C4" wp14:editId="6A9414F0">
            <wp:extent cx="6120130" cy="3321685"/>
            <wp:effectExtent l="0" t="0" r="0" b="0"/>
            <wp:docPr id="80414031" name="Immagine 1" descr="Potrebbe essere un contenuto grafico raffigurante il seguente testo &quot;-CUMULO- CIRRO- -STRATO- ALTO- -NEMB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rebbe essere un contenuto grafico raffigurante il seguente testo &quot;-CUMULO- CIRRO- -STRATO- ALTO- -NEMBO-&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3321685"/>
                    </a:xfrm>
                    <a:prstGeom prst="rect">
                      <a:avLst/>
                    </a:prstGeom>
                    <a:noFill/>
                    <a:ln>
                      <a:noFill/>
                    </a:ln>
                  </pic:spPr>
                </pic:pic>
              </a:graphicData>
            </a:graphic>
          </wp:inline>
        </w:drawing>
      </w:r>
    </w:p>
    <w:sectPr w:rsidR="00E364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C4"/>
    <w:rsid w:val="003A0670"/>
    <w:rsid w:val="00E364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7D0DB"/>
  <w15:chartTrackingRefBased/>
  <w15:docId w15:val="{9010E75B-FF85-4AA4-ADA5-A9F306D3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36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36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364C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364C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364C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364C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364C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364C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364C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364C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364C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364C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364C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364C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364C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364C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364C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364C4"/>
    <w:rPr>
      <w:rFonts w:eastAsiaTheme="majorEastAsia" w:cstheme="majorBidi"/>
      <w:color w:val="272727" w:themeColor="text1" w:themeTint="D8"/>
    </w:rPr>
  </w:style>
  <w:style w:type="paragraph" w:styleId="Titolo">
    <w:name w:val="Title"/>
    <w:basedOn w:val="Normale"/>
    <w:next w:val="Normale"/>
    <w:link w:val="TitoloCarattere"/>
    <w:uiPriority w:val="10"/>
    <w:qFormat/>
    <w:rsid w:val="00E36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364C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364C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364C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364C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364C4"/>
    <w:rPr>
      <w:i/>
      <w:iCs/>
      <w:color w:val="404040" w:themeColor="text1" w:themeTint="BF"/>
    </w:rPr>
  </w:style>
  <w:style w:type="paragraph" w:styleId="Paragrafoelenco">
    <w:name w:val="List Paragraph"/>
    <w:basedOn w:val="Normale"/>
    <w:uiPriority w:val="34"/>
    <w:qFormat/>
    <w:rsid w:val="00E364C4"/>
    <w:pPr>
      <w:ind w:left="720"/>
      <w:contextualSpacing/>
    </w:pPr>
  </w:style>
  <w:style w:type="character" w:styleId="Enfasiintensa">
    <w:name w:val="Intense Emphasis"/>
    <w:basedOn w:val="Carpredefinitoparagrafo"/>
    <w:uiPriority w:val="21"/>
    <w:qFormat/>
    <w:rsid w:val="00E364C4"/>
    <w:rPr>
      <w:i/>
      <w:iCs/>
      <w:color w:val="0F4761" w:themeColor="accent1" w:themeShade="BF"/>
    </w:rPr>
  </w:style>
  <w:style w:type="paragraph" w:styleId="Citazioneintensa">
    <w:name w:val="Intense Quote"/>
    <w:basedOn w:val="Normale"/>
    <w:next w:val="Normale"/>
    <w:link w:val="CitazioneintensaCarattere"/>
    <w:uiPriority w:val="30"/>
    <w:qFormat/>
    <w:rsid w:val="00E36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364C4"/>
    <w:rPr>
      <w:i/>
      <w:iCs/>
      <w:color w:val="0F4761" w:themeColor="accent1" w:themeShade="BF"/>
    </w:rPr>
  </w:style>
  <w:style w:type="character" w:styleId="Riferimentointenso">
    <w:name w:val="Intense Reference"/>
    <w:basedOn w:val="Carpredefinitoparagrafo"/>
    <w:uiPriority w:val="32"/>
    <w:qFormat/>
    <w:rsid w:val="00E364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2025-08-17T20:00:00Z</dcterms:created>
  <dcterms:modified xsi:type="dcterms:W3CDTF">2025-08-17T20:01:00Z</dcterms:modified>
</cp:coreProperties>
</file>