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611A" w14:textId="24E337C2" w:rsidR="009320B5" w:rsidRPr="009320B5" w:rsidRDefault="009320B5">
      <w:pPr>
        <w:rPr>
          <w:b/>
          <w:bCs/>
          <w:sz w:val="44"/>
          <w:szCs w:val="44"/>
        </w:rPr>
      </w:pPr>
      <w:r w:rsidRPr="009320B5">
        <w:rPr>
          <w:b/>
          <w:bCs/>
          <w:sz w:val="44"/>
          <w:szCs w:val="44"/>
        </w:rPr>
        <w:t>Depressioni extratropicali da record</w:t>
      </w:r>
    </w:p>
    <w:p w14:paraId="2BA9AD17" w14:textId="77777777" w:rsidR="009320B5" w:rsidRPr="009320B5" w:rsidRDefault="009320B5" w:rsidP="009320B5">
      <w:r w:rsidRPr="009320B5">
        <w:t>Che simili "mostri" siano sempre esistiti è vero. Ne seppero qualcosa anche gli Spagnoli quando, apprestandosi a sferrare l'attacco decisivo all'Inghilterra con la loro "Invincible Armada", nell'agosto del 1588, furono investiti da due potentissime depressioni, con venti talmente forti da mandare a picco la maggior parte dei poderosi galeoni, con migliaia di vittime fra gli equipaggi.</w:t>
      </w:r>
    </w:p>
    <w:p w14:paraId="27622832" w14:textId="77777777" w:rsidR="009320B5" w:rsidRPr="009320B5" w:rsidRDefault="009320B5" w:rsidP="009320B5">
      <w:r w:rsidRPr="009320B5">
        <w:t>Non esistevano né satelliti né reti di osservazione, a quell'epoca, e nemmeno i termometri; per questo, non potremmo mai sapere esattamente quello che accadde, anche se possiamo supporre che si trattasse di due tempeste "vitaminizzate" dalla particolare condizione climatica dell'epoca, in uno dei momenti più freddi della Piccola Era Glaciale. Il flusso zonale è, in effetti, una zona di confine in cui si fronteggiano l'aria densa e pesante di origine artica e quella umida e leggera di origine tropicale: lungo la linea di contrasto, si sviluppa un treno incessante di depressioni extratropicali. Alcune di loro possono raggiungere minimi molto profondi, con pressione talvolta inferiore ai 950 hPa, a causa della divergenza in quota che si forma in corrispondenza delle ondulazioni del getto polare, la linea di demarcazione fra l'aria artica e quella tropicale.</w:t>
      </w:r>
    </w:p>
    <w:p w14:paraId="7BACBBA9" w14:textId="77777777" w:rsidR="009320B5" w:rsidRPr="009320B5" w:rsidRDefault="009320B5" w:rsidP="009320B5">
      <w:r w:rsidRPr="009320B5">
        <w:t>Tuttavia, la depressione, che si sta sviluppando in queste ore poco al largo delle coste irlandesi e che domattina, alle 6, si troverà fra l'Irlanda del Nord e la Scozia, al massimo della sua potenza, rappresenta una di quelle figure meteorologiche che lasciano sempre a bocca aperta gli addetti ai lavori. Non è una normale depressione. Non da tutti i giorni.</w:t>
      </w:r>
    </w:p>
    <w:p w14:paraId="2CA836C2" w14:textId="77777777" w:rsidR="009320B5" w:rsidRPr="009320B5" w:rsidRDefault="009320B5" w:rsidP="009320B5">
      <w:r w:rsidRPr="009320B5">
        <w:t xml:space="preserve">Il suo nome è "Eowyn", di Tolkieniana memoria, ma direi azzeccato, perché si tratta proprio di un signore degli anelli, perché, osservando le sue fitte isobare, perfettamente circolari, si ha proprio l'impressione di avere davanti tanti anelli perfettamente circolari. Domattina, alle 6, il minimo di bassa pressione dovrebbe raggiungere una pressione (da urlo) di 936-938 hPa. </w:t>
      </w:r>
    </w:p>
    <w:p w14:paraId="4C498DC3" w14:textId="77777777" w:rsidR="009320B5" w:rsidRPr="009320B5" w:rsidRDefault="009320B5" w:rsidP="009320B5">
      <w:r w:rsidRPr="009320B5">
        <w:t xml:space="preserve">Se guardate la carta a 850 hPa, si vede bene che la quota del geopotenziale di 850 hPa è di soli 800 metri. Solo per farvi capire: normalmente, la pressione di 850 hPa si registra a 1500-1600 metri e, nelle nostre zone, può scendere fino a 1200 in occasione di profonde ciclogenesi mediterranee. In questo "mostro", fra Irlanda e Scozia, la pressione di 850 hPa si registrerà a soli 800 m s.l.m. </w:t>
      </w:r>
    </w:p>
    <w:p w14:paraId="3CD05126" w14:textId="77777777" w:rsidR="009320B5" w:rsidRPr="009320B5" w:rsidRDefault="009320B5" w:rsidP="009320B5">
      <w:r w:rsidRPr="009320B5">
        <w:t xml:space="preserve">Non è un uragano, ovviamente, perché si forma su acque a temperatura ben inferiore ai 27°C, ma dell'uragano possiede almeno alcune caratteristiche: 1) la struttura perfettamente verticale e circolare (gli "anelli" di cui parlavo prima), con il minimo al suolo coincidente col minimo in quota, come capita nei TLC mediterranei; 2) il "cuore caldo" almeno alla quota di 850 hPa, segno evidente che la condensazione di grandi quantità di aria umida (si vede bene a sinistra, sull'Inghilterra) porta allo sviluppo di cospicue quantità di calore latente di condensazione; 3) la ventilazione, vorticosa, attorno al minimo, con raffiche che, attorno ai mari d'Irlanda e della scozia, potrebbero superare i 200 km/h, come in un uragano di categoria 3, mentre toccheranno velocità dai 100 ai 150 km/h su gran parte dell'Inghilterra, come un </w:t>
      </w:r>
      <w:r w:rsidRPr="009320B5">
        <w:lastRenderedPageBreak/>
        <w:t>uragano di categoria 1 o 2; 4) l'onda di marea, dovuta non tanto alla bassa pressione all'interno del minimo, quanto alla furia dei venti e all'altezza delle onde, fino a 10-12 metri, o addirittura 14 secondo altri modelli numerici: questo significa che le violentissime mareggiate porteranno l'acqua del mare a risalire la terraferma anche di diverse centinaia di metri, producendo allagamenti e, impedendo l'afflusso in mare dell'acqua dei fiumi, anche straripamenti.</w:t>
      </w:r>
    </w:p>
    <w:p w14:paraId="1EC5FA72" w14:textId="77777777" w:rsidR="009320B5" w:rsidRPr="009320B5" w:rsidRDefault="009320B5" w:rsidP="009320B5">
      <w:r w:rsidRPr="009320B5">
        <w:t>La natura ha una potenza incredibile e l'uomo, che pure crede di poterla dominare, è un nulla di fronte a simili figure meteorologiche che - ripeto - per quanto violente e portatrici di danni, devono essere sempre guardate con rispetto. e la prima forma di rispetto è la prevenzione: osservare alla lettera quanto prescritto dalla legge e dalla protezione civile.</w:t>
      </w:r>
    </w:p>
    <w:p w14:paraId="2C25A083" w14:textId="77777777" w:rsidR="009320B5" w:rsidRPr="009320B5" w:rsidRDefault="009320B5" w:rsidP="009320B5">
      <w:r w:rsidRPr="009320B5">
        <w:t>Per questo, mi auguro davvero che, domattina alle 6, non ci sia nessun imbecille, fra Irlanda, Scozia ed Inghilterra, portato via dal vento perché ha tentato di riprendere col cellulare il video della sua vita e di postarlo sui social per avere più like possibili.</w:t>
      </w:r>
    </w:p>
    <w:p w14:paraId="6E8880AF" w14:textId="54DFB7C0" w:rsidR="009320B5" w:rsidRDefault="009320B5" w:rsidP="009320B5">
      <w:r w:rsidRPr="009320B5">
        <w:drawing>
          <wp:inline distT="0" distB="0" distL="0" distR="0" wp14:anchorId="49A088B7" wp14:editId="6825DF8A">
            <wp:extent cx="6120130" cy="2393315"/>
            <wp:effectExtent l="0" t="0" r="0" b="6985"/>
            <wp:docPr id="211477802"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2393315"/>
                    </a:xfrm>
                    <a:prstGeom prst="rect">
                      <a:avLst/>
                    </a:prstGeom>
                    <a:noFill/>
                    <a:ln>
                      <a:noFill/>
                    </a:ln>
                  </pic:spPr>
                </pic:pic>
              </a:graphicData>
            </a:graphic>
          </wp:inline>
        </w:drawing>
      </w:r>
    </w:p>
    <w:sectPr w:rsidR="009320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B5"/>
    <w:rsid w:val="000E4A81"/>
    <w:rsid w:val="009320B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A36C"/>
  <w15:chartTrackingRefBased/>
  <w15:docId w15:val="{C111776A-227F-46D4-A489-1D6DFAA0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32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2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20B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20B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20B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20B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20B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20B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20B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20B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20B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20B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20B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20B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20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20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20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20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2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20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20B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20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20B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20B5"/>
    <w:rPr>
      <w:i/>
      <w:iCs/>
      <w:color w:val="404040" w:themeColor="text1" w:themeTint="BF"/>
    </w:rPr>
  </w:style>
  <w:style w:type="paragraph" w:styleId="Paragrafoelenco">
    <w:name w:val="List Paragraph"/>
    <w:basedOn w:val="Normale"/>
    <w:uiPriority w:val="34"/>
    <w:qFormat/>
    <w:rsid w:val="009320B5"/>
    <w:pPr>
      <w:ind w:left="720"/>
      <w:contextualSpacing/>
    </w:pPr>
  </w:style>
  <w:style w:type="character" w:styleId="Enfasiintensa">
    <w:name w:val="Intense Emphasis"/>
    <w:basedOn w:val="Carpredefinitoparagrafo"/>
    <w:uiPriority w:val="21"/>
    <w:qFormat/>
    <w:rsid w:val="009320B5"/>
    <w:rPr>
      <w:i/>
      <w:iCs/>
      <w:color w:val="0F4761" w:themeColor="accent1" w:themeShade="BF"/>
    </w:rPr>
  </w:style>
  <w:style w:type="paragraph" w:styleId="Citazioneintensa">
    <w:name w:val="Intense Quote"/>
    <w:basedOn w:val="Normale"/>
    <w:next w:val="Normale"/>
    <w:link w:val="CitazioneintensaCarattere"/>
    <w:uiPriority w:val="30"/>
    <w:qFormat/>
    <w:rsid w:val="00932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20B5"/>
    <w:rPr>
      <w:i/>
      <w:iCs/>
      <w:color w:val="0F4761" w:themeColor="accent1" w:themeShade="BF"/>
    </w:rPr>
  </w:style>
  <w:style w:type="character" w:styleId="Riferimentointenso">
    <w:name w:val="Intense Reference"/>
    <w:basedOn w:val="Carpredefinitoparagrafo"/>
    <w:uiPriority w:val="32"/>
    <w:qFormat/>
    <w:rsid w:val="00932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2025-08-24T13:59:00Z</dcterms:created>
  <dcterms:modified xsi:type="dcterms:W3CDTF">2025-08-24T14:01:00Z</dcterms:modified>
</cp:coreProperties>
</file>