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814B" w14:textId="675B3D84" w:rsidR="002C6C8F" w:rsidRPr="002C6C8F" w:rsidRDefault="002C6C8F" w:rsidP="002C6C8F">
      <w:pPr>
        <w:rPr>
          <w:b/>
          <w:bCs/>
          <w:sz w:val="44"/>
          <w:szCs w:val="44"/>
        </w:rPr>
      </w:pPr>
      <w:r w:rsidRPr="002C6C8F">
        <w:rPr>
          <w:b/>
          <w:bCs/>
          <w:sz w:val="44"/>
          <w:szCs w:val="44"/>
        </w:rPr>
        <w:t>Cumulonimbus incus</w:t>
      </w:r>
    </w:p>
    <w:p w14:paraId="5302F411" w14:textId="3FF855C7" w:rsidR="002C6C8F" w:rsidRPr="002C6C8F" w:rsidRDefault="002C6C8F" w:rsidP="002C6C8F">
      <w:r w:rsidRPr="002C6C8F">
        <w:t>Rispondo ad una domanda che mi è stata fatta da uno di voi così da tornare un po' su un argomento alquanto di moda: la cumulogenesi pomeridiana, vale a dire la formazione di quelle particolari nubi a sviluppo verticale che sono definite, per l'appunto, "cumuli". La domanda era questa: ma se il cumulo nasce da una bolla di aria calda - chiamiamola così - che si stacca da terra e viene spinta verso l'alto dalla spinta di galleggiamento, perché è più leggera, come mai la nube a sviluppo verticale raggiunge altitudini notevoli restando praticamente collegata a terra? Da dove prende tutta l'umidità da condensare in nubi?</w:t>
      </w:r>
    </w:p>
    <w:p w14:paraId="335A0093" w14:textId="77777777" w:rsidR="002C6C8F" w:rsidRPr="002C6C8F" w:rsidRDefault="002C6C8F" w:rsidP="002C6C8F">
      <w:r w:rsidRPr="002C6C8F">
        <w:t xml:space="preserve">La domanda è interessante e tutt'altro che ingenua. Se, infatti, l'umidità che si condensa in minuscole goccioline fosse solo quella della bolla calda, noi vedremmo una nube formarsi ad una certa altitudine e poi viaggiare verso l'alto come un palloncino. In realtà, non è così: se osservate il disegno, si vede che quando la bolla d'aria comincia a spostarsi verso l'altro, lascia una sorta di "buco" d'aria, vale a dire una zona di bassa pressione, che richiama altra aria dalle zone circostanti. Tale aria, deviata dalla forza di Coriolis, s'invortica in senso antiorario e porta verso il cumulo altra umidità, che inizia a salire all'interno della TERMICA, la zona dell'atmosfera in cui l'aria sale, anche molto velocemente. Tale aria, che giunge in continuazione dalle zone circostanti, condensa l'umidità al suo interno a partire da una certa quota; per questo, i cumuli hanno tutti una base piatta, solitamente fra i 1000 e i 1500 metri di altitudine. Ma poi, quest'aria, condensando in continuazione l'umidità disponibile, a causa del calore sviluppato dalla condensazione, diviene sempre più leggera rispetto alle zone circostanti e continua a salire, fino a raggiungere, e talvolta superare, la tropopausa, vale a dire - alle nostre latitudini - circa 13 km. E questo capita soprattutto se l'aria in quota è fredda, perché ciò aumenta la spinta di galleggiamento della termica. </w:t>
      </w:r>
    </w:p>
    <w:p w14:paraId="1ED4DD6C" w14:textId="77777777" w:rsidR="002C6C8F" w:rsidRDefault="002C6C8F" w:rsidP="002C6C8F">
      <w:r w:rsidRPr="002C6C8F">
        <w:t>In questi casi, il cumulo evolve a cumulonembo, si schiaccia contro la tropopausa e assume la forma di un'incudine ("cumulonimbus capillatus incus") e il risucchio della termica può raggiungere anche velocità superiori ai 150/200 km/h, come dimostrai tanti anni fa con un esperimento a case di palloncini gonfiati ad elio.</w:t>
      </w:r>
    </w:p>
    <w:p w14:paraId="596B7C4C" w14:textId="5B1C3A5C" w:rsidR="002C6C8F" w:rsidRDefault="002C6C8F" w:rsidP="002C6C8F">
      <w:r w:rsidRPr="002C6C8F">
        <w:lastRenderedPageBreak/>
        <w:drawing>
          <wp:inline distT="0" distB="0" distL="0" distR="0" wp14:anchorId="6176032F" wp14:editId="60198DB9">
            <wp:extent cx="6120130" cy="3804285"/>
            <wp:effectExtent l="0" t="0" r="0" b="5715"/>
            <wp:docPr id="419943932" name="Immagine 2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662CE" w14:textId="77777777" w:rsidR="002C6C8F" w:rsidRPr="002C6C8F" w:rsidRDefault="002C6C8F" w:rsidP="002C6C8F"/>
    <w:p w14:paraId="674BC049" w14:textId="77777777" w:rsidR="002C6C8F" w:rsidRDefault="002C6C8F"/>
    <w:sectPr w:rsidR="002C6C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8F"/>
    <w:rsid w:val="002C6C8F"/>
    <w:rsid w:val="003A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38B9"/>
  <w15:chartTrackingRefBased/>
  <w15:docId w15:val="{8F72812A-5FB1-46EF-890D-4F01E16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6C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6C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6C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6C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6C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6C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6C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6C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6C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6C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6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2025-08-17T19:38:00Z</dcterms:created>
  <dcterms:modified xsi:type="dcterms:W3CDTF">2025-08-17T19:39:00Z</dcterms:modified>
</cp:coreProperties>
</file>